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A11" w:rsidRPr="00151C52" w:rsidRDefault="00843335" w:rsidP="002C0A11">
      <w:pPr>
        <w:pStyle w:val="Bezmezer"/>
        <w:rPr>
          <w:rFonts w:ascii="Arial Narrow" w:hAnsi="Arial Narrow"/>
          <w:b/>
          <w:noProof/>
          <w:sz w:val="28"/>
          <w:szCs w:val="28"/>
          <w:lang w:eastAsia="cs-CZ"/>
        </w:rPr>
      </w:pPr>
      <w:r w:rsidRPr="00151C52">
        <w:rPr>
          <w:rFonts w:ascii="Arial Narrow" w:hAnsi="Arial Narrow"/>
          <w:b/>
          <w:noProof/>
          <w:sz w:val="28"/>
          <w:szCs w:val="28"/>
          <w:lang w:eastAsia="cs-CZ"/>
        </w:rPr>
        <w:t xml:space="preserve">    </w:t>
      </w:r>
      <w:r w:rsidRPr="00151C52">
        <w:rPr>
          <w:rFonts w:ascii="Arial Narrow" w:hAnsi="Arial Narrow"/>
          <w:noProof/>
          <w:sz w:val="28"/>
          <w:szCs w:val="28"/>
          <w:lang w:eastAsia="cs-CZ"/>
        </w:rPr>
        <w:t xml:space="preserve">                                                    </w:t>
      </w:r>
    </w:p>
    <w:p w:rsidR="00C178FD" w:rsidRPr="00744A5F" w:rsidRDefault="00C178FD" w:rsidP="00C178FD">
      <w:pPr>
        <w:spacing w:after="60"/>
        <w:jc w:val="center"/>
        <w:rPr>
          <w:rFonts w:ascii="Arial Black" w:hAnsi="Arial Black" w:cs="Times New Roman"/>
          <w:b/>
          <w:color w:val="002060"/>
          <w:sz w:val="44"/>
          <w:szCs w:val="44"/>
        </w:rPr>
      </w:pPr>
      <w:r w:rsidRPr="00744A5F">
        <w:rPr>
          <w:rFonts w:ascii="Arial Black" w:hAnsi="Arial Black" w:cs="Times New Roman"/>
          <w:b/>
          <w:noProof/>
          <w:color w:val="002060"/>
          <w:sz w:val="44"/>
          <w:szCs w:val="44"/>
          <w:lang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71120</wp:posOffset>
            </wp:positionH>
            <wp:positionV relativeFrom="paragraph">
              <wp:posOffset>-35559</wp:posOffset>
            </wp:positionV>
            <wp:extent cx="723900" cy="824360"/>
            <wp:effectExtent l="0" t="0" r="0" b="0"/>
            <wp:wrapNone/>
            <wp:docPr id="4" name="Obrázek 0" descr="BEZDĚKOV znak barva -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DĚKOV znak barva - jp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531" cy="8296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44A5F">
        <w:rPr>
          <w:rFonts w:ascii="Arial Black" w:hAnsi="Arial Black" w:cs="Times New Roman"/>
          <w:b/>
          <w:color w:val="002060"/>
          <w:sz w:val="44"/>
          <w:szCs w:val="44"/>
        </w:rPr>
        <w:t>OBEC BEZDĚKOV</w:t>
      </w:r>
    </w:p>
    <w:p w:rsidR="00C178FD" w:rsidRPr="00744A5F" w:rsidRDefault="00F06801" w:rsidP="00C178FD">
      <w:pPr>
        <w:spacing w:after="0"/>
        <w:jc w:val="center"/>
        <w:rPr>
          <w:rFonts w:ascii="Arial Black" w:hAnsi="Arial Black" w:cs="Times New Roman"/>
          <w:b/>
          <w:color w:val="1F497D" w:themeColor="text2"/>
          <w:sz w:val="24"/>
          <w:szCs w:val="24"/>
        </w:rPr>
      </w:pPr>
      <w:r w:rsidRPr="00F06801">
        <w:rPr>
          <w:rFonts w:ascii="Times New Roman" w:hAnsi="Times New Roman" w:cs="Times New Roman"/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0;margin-top:19.25pt;width:465.8pt;height:1.25pt;z-index:-251657728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" strokecolor="black [3213]" strokeweight="1pt">
            <v:shadow color="#7f7f7f [1601]" opacity=".5" offset="1pt"/>
            <w10:wrap anchorx="page"/>
          </v:shape>
        </w:pict>
      </w:r>
      <w:r w:rsidR="00C178FD" w:rsidRPr="00744A5F">
        <w:rPr>
          <w:rFonts w:ascii="Arial Black" w:hAnsi="Arial Black"/>
          <w:b/>
          <w:color w:val="1F497D" w:themeColor="text2"/>
          <w:sz w:val="24"/>
          <w:szCs w:val="24"/>
        </w:rPr>
        <w:t>Bezděkov 8, 338 24 Břasy</w:t>
      </w:r>
    </w:p>
    <w:p w:rsidR="00C178FD" w:rsidRPr="00D730D0" w:rsidRDefault="00C178FD" w:rsidP="002C0A11">
      <w:pPr>
        <w:pStyle w:val="Bezmezer"/>
        <w:rPr>
          <w:rFonts w:ascii="Arial Narrow" w:hAnsi="Arial Narrow"/>
          <w:b/>
          <w:noProof/>
          <w:sz w:val="32"/>
          <w:szCs w:val="32"/>
          <w:lang w:eastAsia="cs-CZ"/>
        </w:rPr>
      </w:pPr>
    </w:p>
    <w:p w:rsidR="00D730D0" w:rsidRPr="001F72E8" w:rsidRDefault="00D730D0" w:rsidP="001F72E8">
      <w:pPr>
        <w:pStyle w:val="Nzev"/>
        <w:rPr>
          <w:rFonts w:ascii="Times New Roman" w:hAnsi="Times New Roman" w:cs="Times New Roman"/>
          <w:b/>
          <w:bCs/>
          <w:lang w:eastAsia="cs-CZ"/>
        </w:rPr>
      </w:pPr>
      <w:r w:rsidRPr="001F72E8">
        <w:rPr>
          <w:b/>
          <w:noProof/>
          <w:lang w:eastAsia="cs-CZ"/>
        </w:rPr>
        <w:t>Poplatek za psa</w:t>
      </w:r>
      <w:r w:rsidRPr="001F72E8">
        <w:rPr>
          <w:rFonts w:ascii="Times New Roman" w:hAnsi="Times New Roman" w:cs="Times New Roman"/>
          <w:b/>
          <w:bCs/>
          <w:lang w:eastAsia="cs-CZ"/>
        </w:rPr>
        <w:t xml:space="preserve"> </w:t>
      </w:r>
      <w:r w:rsidRPr="001F72E8">
        <w:rPr>
          <w:b/>
          <w:noProof/>
          <w:lang w:eastAsia="cs-CZ"/>
        </w:rPr>
        <w:t xml:space="preserve">2023 </w:t>
      </w:r>
    </w:p>
    <w:p w:rsidR="002C0A11" w:rsidRPr="0079266E" w:rsidRDefault="002C0A11" w:rsidP="002C0A11">
      <w:pPr>
        <w:pStyle w:val="Bezmezer"/>
        <w:rPr>
          <w:rFonts w:ascii="Arial Narrow" w:hAnsi="Arial Narrow"/>
          <w:bCs/>
          <w:noProof/>
          <w:lang w:eastAsia="cs-CZ"/>
        </w:rPr>
      </w:pPr>
      <w:r>
        <w:rPr>
          <w:rFonts w:ascii="Arial Narrow" w:hAnsi="Arial Narrow"/>
          <w:b/>
          <w:noProof/>
          <w:sz w:val="28"/>
          <w:szCs w:val="28"/>
          <w:lang w:eastAsia="cs-CZ"/>
        </w:rPr>
        <w:tab/>
      </w:r>
      <w:r>
        <w:rPr>
          <w:rFonts w:ascii="Arial Narrow" w:hAnsi="Arial Narrow"/>
          <w:b/>
          <w:noProof/>
          <w:sz w:val="28"/>
          <w:szCs w:val="28"/>
          <w:lang w:eastAsia="cs-CZ"/>
        </w:rPr>
        <w:tab/>
      </w:r>
      <w:r w:rsidR="00D730D0">
        <w:rPr>
          <w:rFonts w:ascii="Arial Narrow" w:hAnsi="Arial Narrow"/>
          <w:b/>
          <w:noProof/>
          <w:sz w:val="28"/>
          <w:szCs w:val="28"/>
          <w:lang w:eastAsia="cs-CZ"/>
        </w:rPr>
        <w:tab/>
      </w:r>
      <w:r w:rsidR="00D730D0">
        <w:rPr>
          <w:rFonts w:ascii="Arial Narrow" w:hAnsi="Arial Narrow"/>
          <w:b/>
          <w:noProof/>
          <w:sz w:val="28"/>
          <w:szCs w:val="28"/>
          <w:lang w:eastAsia="cs-CZ"/>
        </w:rPr>
        <w:tab/>
      </w:r>
      <w:r w:rsidR="00D730D0">
        <w:rPr>
          <w:rFonts w:ascii="Arial Narrow" w:hAnsi="Arial Narrow"/>
          <w:b/>
          <w:noProof/>
          <w:sz w:val="28"/>
          <w:szCs w:val="28"/>
          <w:lang w:eastAsia="cs-CZ"/>
        </w:rPr>
        <w:tab/>
      </w:r>
      <w:r w:rsidR="00D730D0">
        <w:rPr>
          <w:rFonts w:ascii="Arial Narrow" w:hAnsi="Arial Narrow"/>
          <w:b/>
          <w:noProof/>
          <w:sz w:val="28"/>
          <w:szCs w:val="28"/>
          <w:lang w:eastAsia="cs-CZ"/>
        </w:rPr>
        <w:tab/>
      </w:r>
      <w:r w:rsidR="00D730D0">
        <w:rPr>
          <w:rFonts w:ascii="Arial Narrow" w:hAnsi="Arial Narrow"/>
          <w:b/>
          <w:noProof/>
          <w:sz w:val="28"/>
          <w:szCs w:val="28"/>
          <w:lang w:eastAsia="cs-CZ"/>
        </w:rPr>
        <w:tab/>
      </w:r>
      <w:r w:rsidR="00D730D0">
        <w:rPr>
          <w:rFonts w:ascii="Arial Narrow" w:hAnsi="Arial Narrow"/>
          <w:b/>
          <w:noProof/>
          <w:sz w:val="28"/>
          <w:szCs w:val="28"/>
          <w:lang w:eastAsia="cs-CZ"/>
        </w:rPr>
        <w:tab/>
      </w:r>
      <w:r w:rsidRPr="0079266E">
        <w:rPr>
          <w:rFonts w:ascii="Arial Narrow" w:hAnsi="Arial Narrow"/>
          <w:b/>
          <w:noProof/>
          <w:lang w:eastAsia="cs-CZ"/>
        </w:rPr>
        <w:t xml:space="preserve">VS: </w:t>
      </w:r>
      <w:r w:rsidRPr="0079266E">
        <w:rPr>
          <w:rFonts w:ascii="Arial Narrow" w:hAnsi="Arial Narrow"/>
          <w:bCs/>
          <w:noProof/>
          <w:lang w:eastAsia="cs-CZ"/>
        </w:rPr>
        <w:t>číslo popisné/evidenční</w:t>
      </w:r>
    </w:p>
    <w:p w:rsidR="002C0A11" w:rsidRPr="0079266E" w:rsidRDefault="001F72E8" w:rsidP="002C0A11">
      <w:pPr>
        <w:pStyle w:val="Bezmezer"/>
        <w:rPr>
          <w:rFonts w:ascii="Arial Narrow" w:hAnsi="Arial Narrow"/>
          <w:b/>
          <w:noProof/>
          <w:lang w:eastAsia="cs-CZ"/>
        </w:rPr>
      </w:pPr>
      <w:r>
        <w:rPr>
          <w:rFonts w:ascii="Arial Narrow" w:hAnsi="Arial Narrow"/>
          <w:b/>
          <w:noProof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1496060</wp:posOffset>
            </wp:positionH>
            <wp:positionV relativeFrom="paragraph">
              <wp:posOffset>43180</wp:posOffset>
            </wp:positionV>
            <wp:extent cx="537210" cy="487680"/>
            <wp:effectExtent l="1905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lapk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0A11" w:rsidRPr="0079266E">
        <w:rPr>
          <w:rFonts w:ascii="Arial Narrow" w:hAnsi="Arial Narrow"/>
          <w:b/>
          <w:noProof/>
          <w:lang w:eastAsia="cs-CZ"/>
        </w:rPr>
        <w:tab/>
      </w:r>
      <w:r w:rsidR="002C0A11" w:rsidRPr="0079266E">
        <w:rPr>
          <w:rFonts w:ascii="Arial Narrow" w:hAnsi="Arial Narrow"/>
          <w:b/>
          <w:noProof/>
          <w:lang w:eastAsia="cs-CZ"/>
        </w:rPr>
        <w:tab/>
      </w:r>
      <w:r w:rsidR="002C0A11" w:rsidRPr="0079266E">
        <w:rPr>
          <w:rFonts w:ascii="Arial Narrow" w:hAnsi="Arial Narrow"/>
          <w:b/>
          <w:noProof/>
          <w:lang w:eastAsia="cs-CZ"/>
        </w:rPr>
        <w:tab/>
      </w:r>
      <w:r w:rsidR="002C0A11" w:rsidRPr="0079266E">
        <w:rPr>
          <w:rFonts w:ascii="Arial Narrow" w:hAnsi="Arial Narrow"/>
          <w:b/>
          <w:noProof/>
          <w:lang w:eastAsia="cs-CZ"/>
        </w:rPr>
        <w:tab/>
      </w:r>
      <w:r w:rsidR="002C0A11" w:rsidRPr="0079266E">
        <w:rPr>
          <w:rFonts w:ascii="Arial Narrow" w:hAnsi="Arial Narrow"/>
          <w:b/>
          <w:noProof/>
          <w:lang w:eastAsia="cs-CZ"/>
        </w:rPr>
        <w:tab/>
      </w:r>
      <w:r w:rsidR="002C0A11" w:rsidRPr="0079266E">
        <w:rPr>
          <w:rFonts w:ascii="Arial Narrow" w:hAnsi="Arial Narrow"/>
          <w:b/>
          <w:noProof/>
          <w:lang w:eastAsia="cs-CZ"/>
        </w:rPr>
        <w:tab/>
      </w:r>
      <w:r w:rsidR="002C0A11" w:rsidRPr="0079266E">
        <w:rPr>
          <w:rFonts w:ascii="Arial Narrow" w:hAnsi="Arial Narrow"/>
          <w:b/>
          <w:noProof/>
          <w:lang w:eastAsia="cs-CZ"/>
        </w:rPr>
        <w:tab/>
      </w:r>
      <w:r w:rsidR="002C0A11" w:rsidRPr="0079266E">
        <w:rPr>
          <w:rFonts w:ascii="Arial Narrow" w:hAnsi="Arial Narrow"/>
          <w:b/>
          <w:noProof/>
          <w:lang w:eastAsia="cs-CZ"/>
        </w:rPr>
        <w:tab/>
        <w:t xml:space="preserve">Poznámky: </w:t>
      </w:r>
      <w:r w:rsidR="002C0A11" w:rsidRPr="0079266E">
        <w:rPr>
          <w:rFonts w:ascii="Arial Narrow" w:hAnsi="Arial Narrow"/>
          <w:bCs/>
          <w:noProof/>
          <w:lang w:eastAsia="cs-CZ"/>
        </w:rPr>
        <w:t>PP a číslo / PE a číslo</w:t>
      </w:r>
    </w:p>
    <w:p w:rsidR="002C0A11" w:rsidRPr="0079266E" w:rsidRDefault="002C0A11" w:rsidP="002C0A11">
      <w:pPr>
        <w:pStyle w:val="Bezmezer"/>
        <w:contextualSpacing/>
        <w:jc w:val="both"/>
        <w:rPr>
          <w:rFonts w:ascii="Arial Narrow" w:hAnsi="Arial Narrow"/>
          <w:noProof/>
          <w:vertAlign w:val="superscript"/>
          <w:lang w:eastAsia="cs-CZ"/>
        </w:rPr>
      </w:pPr>
      <w:r w:rsidRPr="0079266E">
        <w:rPr>
          <w:rFonts w:ascii="Arial Narrow" w:hAnsi="Arial Narrow"/>
          <w:b/>
          <w:noProof/>
          <w:lang w:eastAsia="cs-CZ"/>
        </w:rPr>
        <w:tab/>
      </w:r>
      <w:r w:rsidRPr="0079266E">
        <w:rPr>
          <w:rFonts w:ascii="Arial Narrow" w:hAnsi="Arial Narrow"/>
          <w:b/>
          <w:noProof/>
          <w:lang w:eastAsia="cs-CZ"/>
        </w:rPr>
        <w:tab/>
      </w:r>
      <w:r w:rsidRPr="0079266E">
        <w:rPr>
          <w:rFonts w:ascii="Arial Narrow" w:hAnsi="Arial Narrow"/>
          <w:b/>
          <w:noProof/>
          <w:lang w:eastAsia="cs-CZ"/>
        </w:rPr>
        <w:tab/>
      </w:r>
      <w:r w:rsidRPr="0079266E">
        <w:rPr>
          <w:rFonts w:ascii="Arial Narrow" w:hAnsi="Arial Narrow"/>
          <w:b/>
          <w:noProof/>
          <w:lang w:eastAsia="cs-CZ"/>
        </w:rPr>
        <w:tab/>
      </w:r>
      <w:r w:rsidRPr="0079266E">
        <w:rPr>
          <w:rFonts w:ascii="Arial Narrow" w:hAnsi="Arial Narrow"/>
          <w:b/>
          <w:noProof/>
          <w:lang w:eastAsia="cs-CZ"/>
        </w:rPr>
        <w:tab/>
      </w:r>
      <w:r w:rsidRPr="0079266E">
        <w:rPr>
          <w:rFonts w:ascii="Arial Narrow" w:hAnsi="Arial Narrow"/>
          <w:b/>
          <w:noProof/>
          <w:lang w:eastAsia="cs-CZ"/>
        </w:rPr>
        <w:tab/>
      </w:r>
      <w:r w:rsidRPr="0079266E">
        <w:rPr>
          <w:rFonts w:ascii="Arial Narrow" w:hAnsi="Arial Narrow"/>
          <w:b/>
          <w:noProof/>
          <w:lang w:eastAsia="cs-CZ"/>
        </w:rPr>
        <w:tab/>
      </w:r>
      <w:r w:rsidRPr="0079266E">
        <w:rPr>
          <w:rFonts w:ascii="Arial Narrow" w:hAnsi="Arial Narrow"/>
          <w:b/>
          <w:noProof/>
          <w:lang w:eastAsia="cs-CZ"/>
        </w:rPr>
        <w:tab/>
      </w:r>
      <w:r w:rsidRPr="0079266E">
        <w:rPr>
          <w:rFonts w:ascii="Arial Narrow" w:hAnsi="Arial Narrow"/>
          <w:noProof/>
          <w:vertAlign w:val="superscript"/>
          <w:lang w:eastAsia="cs-CZ"/>
        </w:rPr>
        <w:t>(PP – pes číslo popisné, PE – pes číslo evidenční)</w:t>
      </w:r>
    </w:p>
    <w:p w:rsidR="00C17F70" w:rsidRPr="0079266E" w:rsidRDefault="00C17F70" w:rsidP="00C17F70">
      <w:pPr>
        <w:pStyle w:val="Bezmezer"/>
        <w:contextualSpacing/>
        <w:rPr>
          <w:rFonts w:ascii="Arial Narrow" w:hAnsi="Arial Narrow"/>
          <w:noProof/>
          <w:vertAlign w:val="superscript"/>
          <w:lang w:eastAsia="cs-CZ"/>
        </w:rPr>
      </w:pPr>
      <w:r w:rsidRPr="0079266E">
        <w:rPr>
          <w:rFonts w:ascii="Arial Narrow" w:hAnsi="Arial Narrow"/>
          <w:noProof/>
          <w:vertAlign w:val="superscript"/>
          <w:lang w:eastAsia="cs-CZ"/>
        </w:rPr>
        <w:tab/>
      </w:r>
      <w:r w:rsidRPr="0079266E">
        <w:rPr>
          <w:rFonts w:ascii="Arial Narrow" w:hAnsi="Arial Narrow"/>
          <w:noProof/>
          <w:vertAlign w:val="superscript"/>
          <w:lang w:eastAsia="cs-CZ"/>
        </w:rPr>
        <w:tab/>
      </w:r>
      <w:r w:rsidRPr="0079266E">
        <w:rPr>
          <w:rFonts w:ascii="Arial Narrow" w:hAnsi="Arial Narrow"/>
          <w:noProof/>
          <w:vertAlign w:val="superscript"/>
          <w:lang w:eastAsia="cs-CZ"/>
        </w:rPr>
        <w:tab/>
      </w:r>
      <w:r w:rsidRPr="0079266E">
        <w:rPr>
          <w:rFonts w:ascii="Arial Narrow" w:hAnsi="Arial Narrow"/>
          <w:noProof/>
          <w:vertAlign w:val="superscript"/>
          <w:lang w:eastAsia="cs-CZ"/>
        </w:rPr>
        <w:tab/>
      </w:r>
      <w:r w:rsidRPr="0079266E">
        <w:rPr>
          <w:rFonts w:ascii="Arial Narrow" w:hAnsi="Arial Narrow"/>
          <w:noProof/>
          <w:vertAlign w:val="superscript"/>
          <w:lang w:eastAsia="cs-CZ"/>
        </w:rPr>
        <w:tab/>
      </w:r>
      <w:r w:rsidRPr="0079266E">
        <w:rPr>
          <w:rFonts w:ascii="Arial Narrow" w:hAnsi="Arial Narrow"/>
          <w:noProof/>
          <w:vertAlign w:val="superscript"/>
          <w:lang w:eastAsia="cs-CZ"/>
        </w:rPr>
        <w:tab/>
      </w:r>
      <w:r w:rsidRPr="0079266E">
        <w:rPr>
          <w:rFonts w:ascii="Arial Narrow" w:hAnsi="Arial Narrow"/>
          <w:noProof/>
          <w:vertAlign w:val="superscript"/>
          <w:lang w:eastAsia="cs-CZ"/>
        </w:rPr>
        <w:tab/>
      </w:r>
      <w:r w:rsidRPr="0079266E">
        <w:rPr>
          <w:rFonts w:ascii="Arial Narrow" w:hAnsi="Arial Narrow"/>
          <w:noProof/>
          <w:vertAlign w:val="superscript"/>
          <w:lang w:eastAsia="cs-CZ"/>
        </w:rPr>
        <w:tab/>
      </w:r>
      <w:r w:rsidRPr="0079266E">
        <w:rPr>
          <w:rFonts w:ascii="Arial Narrow" w:hAnsi="Arial Narrow"/>
          <w:b/>
          <w:noProof/>
          <w:lang w:eastAsia="cs-CZ"/>
        </w:rPr>
        <w:t>Číslo účtu pro platbu:</w:t>
      </w:r>
      <w:r w:rsidRPr="0079266E">
        <w:rPr>
          <w:rFonts w:ascii="Arial Narrow" w:hAnsi="Arial Narrow"/>
          <w:noProof/>
          <w:vertAlign w:val="superscript"/>
          <w:lang w:eastAsia="cs-CZ"/>
        </w:rPr>
        <w:t xml:space="preserve"> </w:t>
      </w:r>
    </w:p>
    <w:p w:rsidR="00C17F70" w:rsidRPr="0079266E" w:rsidRDefault="00C17F70" w:rsidP="00C17F70">
      <w:pPr>
        <w:pStyle w:val="Bezmezer"/>
        <w:ind w:left="4963" w:firstLine="709"/>
        <w:contextualSpacing/>
        <w:rPr>
          <w:rFonts w:ascii="Arial Narrow" w:hAnsi="Arial Narrow"/>
          <w:noProof/>
          <w:vertAlign w:val="superscript"/>
          <w:lang w:eastAsia="cs-CZ"/>
        </w:rPr>
      </w:pPr>
      <w:r w:rsidRPr="0079266E">
        <w:rPr>
          <w:rFonts w:ascii="Arial Narrow" w:hAnsi="Arial Narrow"/>
          <w:b/>
          <w:noProof/>
          <w:lang w:eastAsia="cs-CZ"/>
        </w:rPr>
        <w:t>18724381/0100 Komerční banka, a. s.</w:t>
      </w:r>
    </w:p>
    <w:p w:rsidR="00D730D0" w:rsidRPr="00A95E85" w:rsidRDefault="00D730D0" w:rsidP="00D730D0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:rsidR="001F72E8" w:rsidRDefault="001F72E8" w:rsidP="00D730D0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:rsidR="00D730D0" w:rsidRPr="00A95E85" w:rsidRDefault="00D730D0" w:rsidP="001F72E8">
      <w:pPr>
        <w:pStyle w:val="Nadpis2"/>
        <w:rPr>
          <w:lang w:eastAsia="cs-CZ"/>
        </w:rPr>
      </w:pPr>
      <w:r w:rsidRPr="00A95E85">
        <w:rPr>
          <w:lang w:eastAsia="cs-CZ"/>
        </w:rPr>
        <w:t xml:space="preserve">Poplatek je splatný do 31. </w:t>
      </w:r>
      <w:r>
        <w:rPr>
          <w:lang w:eastAsia="cs-CZ"/>
        </w:rPr>
        <w:t>b</w:t>
      </w:r>
      <w:r w:rsidRPr="00A95E85">
        <w:rPr>
          <w:lang w:eastAsia="cs-CZ"/>
        </w:rPr>
        <w:t>řezna</w:t>
      </w:r>
      <w:r>
        <w:rPr>
          <w:lang w:eastAsia="cs-CZ"/>
        </w:rPr>
        <w:t xml:space="preserve"> 2023.</w:t>
      </w:r>
    </w:p>
    <w:p w:rsidR="00D730D0" w:rsidRPr="00A95E85" w:rsidRDefault="00D730D0" w:rsidP="00D730D0">
      <w:pPr>
        <w:pStyle w:val="Bezmezer"/>
        <w:rPr>
          <w:rFonts w:ascii="Times New Roman" w:hAnsi="Times New Roman" w:cs="Times New Roman"/>
          <w:b/>
          <w:bCs/>
          <w:lang w:eastAsia="cs-CZ"/>
        </w:rPr>
      </w:pPr>
    </w:p>
    <w:p w:rsidR="00D730D0" w:rsidRDefault="00D730D0" w:rsidP="00D730D0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A95E85">
        <w:rPr>
          <w:rFonts w:ascii="Times New Roman" w:hAnsi="Times New Roman" w:cs="Times New Roman"/>
          <w:b/>
          <w:bCs/>
          <w:lang w:eastAsia="cs-CZ"/>
        </w:rPr>
        <w:t>Číslo účtu pro platbu:</w:t>
      </w:r>
      <w:r w:rsidRPr="00A95E85">
        <w:rPr>
          <w:rFonts w:ascii="Times New Roman" w:hAnsi="Times New Roman" w:cs="Times New Roman"/>
          <w:b/>
          <w:bCs/>
          <w:vertAlign w:val="superscript"/>
          <w:lang w:eastAsia="cs-CZ"/>
        </w:rPr>
        <w:t xml:space="preserve"> </w:t>
      </w:r>
      <w:r w:rsidRPr="00A95E85">
        <w:rPr>
          <w:rFonts w:ascii="Times New Roman" w:hAnsi="Times New Roman" w:cs="Times New Roman"/>
          <w:b/>
          <w:bCs/>
          <w:lang w:eastAsia="cs-CZ"/>
        </w:rPr>
        <w:t>18724381/0100 Komerční banka, a. s.</w:t>
      </w:r>
    </w:p>
    <w:p w:rsidR="00D730D0" w:rsidRDefault="00D730D0" w:rsidP="00D730D0">
      <w:pPr>
        <w:pStyle w:val="Bezmezer"/>
        <w:rPr>
          <w:rFonts w:ascii="Times New Roman" w:hAnsi="Times New Roman" w:cs="Times New Roman"/>
          <w:lang w:eastAsia="cs-CZ"/>
        </w:rPr>
      </w:pPr>
      <w:r w:rsidRPr="00A95E85">
        <w:rPr>
          <w:rFonts w:ascii="Times New Roman" w:hAnsi="Times New Roman" w:cs="Times New Roman"/>
          <w:b/>
          <w:bCs/>
          <w:lang w:eastAsia="cs-CZ"/>
        </w:rPr>
        <w:t xml:space="preserve">Částka: </w:t>
      </w:r>
      <w:r w:rsidRPr="00A95E85">
        <w:rPr>
          <w:rFonts w:ascii="Times New Roman" w:hAnsi="Times New Roman" w:cs="Times New Roman"/>
          <w:lang w:eastAsia="cs-CZ"/>
        </w:rPr>
        <w:t>viz sazba místního poplatku za psa/psy</w:t>
      </w:r>
    </w:p>
    <w:p w:rsidR="00D730D0" w:rsidRPr="00A95E85" w:rsidRDefault="00D730D0" w:rsidP="00D730D0">
      <w:pPr>
        <w:pStyle w:val="Bezmezer"/>
        <w:rPr>
          <w:rFonts w:ascii="Times New Roman" w:hAnsi="Times New Roman" w:cs="Times New Roman"/>
          <w:iCs/>
          <w:lang w:eastAsia="cs-CZ"/>
        </w:rPr>
      </w:pPr>
      <w:r w:rsidRPr="00A95E85">
        <w:rPr>
          <w:rFonts w:ascii="Times New Roman" w:hAnsi="Times New Roman" w:cs="Times New Roman"/>
          <w:b/>
          <w:bCs/>
          <w:lang w:eastAsia="cs-CZ"/>
        </w:rPr>
        <w:t xml:space="preserve">VS – </w:t>
      </w:r>
      <w:r w:rsidRPr="00A95E85">
        <w:rPr>
          <w:rFonts w:ascii="Times New Roman" w:hAnsi="Times New Roman" w:cs="Times New Roman"/>
          <w:iCs/>
          <w:lang w:eastAsia="cs-CZ"/>
        </w:rPr>
        <w:t>jako variabilní symbol se uvádí číslo popisné nebo číslo evidenční</w:t>
      </w:r>
    </w:p>
    <w:p w:rsidR="00D730D0" w:rsidRPr="00A95E85" w:rsidRDefault="00D730D0" w:rsidP="00D730D0">
      <w:pPr>
        <w:pStyle w:val="Bezmezer"/>
        <w:rPr>
          <w:rFonts w:ascii="Times New Roman" w:hAnsi="Times New Roman" w:cs="Times New Roman"/>
          <w:iCs/>
          <w:lang w:eastAsia="cs-CZ"/>
        </w:rPr>
      </w:pPr>
    </w:p>
    <w:p w:rsidR="00D730D0" w:rsidRPr="00A95E85" w:rsidRDefault="00D730D0" w:rsidP="00D730D0">
      <w:pPr>
        <w:pStyle w:val="Bezmezer"/>
        <w:rPr>
          <w:rFonts w:ascii="Times New Roman" w:hAnsi="Times New Roman" w:cs="Times New Roman"/>
          <w:iCs/>
          <w:lang w:eastAsia="cs-CZ"/>
        </w:rPr>
      </w:pPr>
      <w:r w:rsidRPr="00A95E85">
        <w:rPr>
          <w:rFonts w:ascii="Times New Roman" w:hAnsi="Times New Roman" w:cs="Times New Roman"/>
          <w:iCs/>
          <w:lang w:eastAsia="cs-CZ"/>
        </w:rPr>
        <w:t xml:space="preserve">př. </w:t>
      </w:r>
      <w:proofErr w:type="spellStart"/>
      <w:r w:rsidRPr="00A95E85">
        <w:rPr>
          <w:rFonts w:ascii="Times New Roman" w:hAnsi="Times New Roman" w:cs="Times New Roman"/>
          <w:iCs/>
          <w:lang w:eastAsia="cs-CZ"/>
        </w:rPr>
        <w:t>Bezděkov</w:t>
      </w:r>
      <w:proofErr w:type="spellEnd"/>
      <w:r w:rsidRPr="00A95E85">
        <w:rPr>
          <w:rFonts w:ascii="Times New Roman" w:hAnsi="Times New Roman" w:cs="Times New Roman"/>
          <w:iCs/>
          <w:lang w:eastAsia="cs-CZ"/>
        </w:rPr>
        <w:t xml:space="preserve"> </w:t>
      </w:r>
      <w:proofErr w:type="spellStart"/>
      <w:proofErr w:type="gramStart"/>
      <w:r w:rsidRPr="00A95E85">
        <w:rPr>
          <w:rFonts w:ascii="Times New Roman" w:hAnsi="Times New Roman" w:cs="Times New Roman"/>
          <w:iCs/>
          <w:lang w:eastAsia="cs-CZ"/>
        </w:rPr>
        <w:t>č.p</w:t>
      </w:r>
      <w:proofErr w:type="spellEnd"/>
      <w:r w:rsidRPr="00A95E85">
        <w:rPr>
          <w:rFonts w:ascii="Times New Roman" w:hAnsi="Times New Roman" w:cs="Times New Roman"/>
          <w:iCs/>
          <w:lang w:eastAsia="cs-CZ"/>
        </w:rPr>
        <w:t>.</w:t>
      </w:r>
      <w:proofErr w:type="gramEnd"/>
      <w:r w:rsidRPr="00A95E85">
        <w:rPr>
          <w:rFonts w:ascii="Times New Roman" w:hAnsi="Times New Roman" w:cs="Times New Roman"/>
          <w:iCs/>
          <w:lang w:eastAsia="cs-CZ"/>
        </w:rPr>
        <w:t xml:space="preserve"> 3: </w:t>
      </w:r>
    </w:p>
    <w:p w:rsidR="00D730D0" w:rsidRPr="00A95E85" w:rsidRDefault="00D730D0" w:rsidP="00D730D0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A95E85">
        <w:rPr>
          <w:rFonts w:ascii="Times New Roman" w:hAnsi="Times New Roman" w:cs="Times New Roman"/>
          <w:b/>
          <w:bCs/>
          <w:lang w:eastAsia="cs-CZ"/>
        </w:rPr>
        <w:t>VS:  3</w:t>
      </w:r>
    </w:p>
    <w:p w:rsidR="00D730D0" w:rsidRPr="00A95E85" w:rsidRDefault="00D730D0" w:rsidP="00D730D0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A95E85">
        <w:rPr>
          <w:rFonts w:ascii="Times New Roman" w:hAnsi="Times New Roman" w:cs="Times New Roman"/>
          <w:b/>
          <w:bCs/>
          <w:lang w:eastAsia="cs-CZ"/>
        </w:rPr>
        <w:t>Poznámka: PP</w:t>
      </w:r>
      <w:r w:rsidR="001F72E8">
        <w:rPr>
          <w:rFonts w:ascii="Times New Roman" w:hAnsi="Times New Roman" w:cs="Times New Roman"/>
          <w:b/>
          <w:bCs/>
          <w:lang w:eastAsia="cs-CZ"/>
        </w:rPr>
        <w:t>3</w:t>
      </w:r>
    </w:p>
    <w:p w:rsidR="00D730D0" w:rsidRPr="00A95E85" w:rsidRDefault="00D730D0" w:rsidP="00D730D0">
      <w:pPr>
        <w:rPr>
          <w:rFonts w:ascii="Times New Roman" w:hAnsi="Times New Roman" w:cs="Times New Roman"/>
          <w:iCs/>
        </w:rPr>
      </w:pPr>
      <w:r w:rsidRPr="00A95E85">
        <w:rPr>
          <w:rFonts w:ascii="Times New Roman" w:hAnsi="Times New Roman" w:cs="Times New Roman"/>
          <w:iCs/>
        </w:rPr>
        <w:t>(PP – je pes číslo popisné)</w:t>
      </w:r>
    </w:p>
    <w:p w:rsidR="001F72E8" w:rsidRDefault="001F72E8" w:rsidP="00D730D0">
      <w:pPr>
        <w:spacing w:after="0"/>
        <w:rPr>
          <w:rFonts w:ascii="Times New Roman" w:hAnsi="Times New Roman" w:cs="Times New Roman"/>
          <w:iCs/>
        </w:rPr>
      </w:pPr>
    </w:p>
    <w:p w:rsidR="00D730D0" w:rsidRDefault="00D730D0" w:rsidP="00D730D0">
      <w:pPr>
        <w:spacing w:after="0"/>
        <w:rPr>
          <w:rFonts w:ascii="Times New Roman" w:hAnsi="Times New Roman" w:cs="Times New Roman"/>
          <w:iCs/>
        </w:rPr>
      </w:pPr>
      <w:r w:rsidRPr="00A95E85">
        <w:rPr>
          <w:rFonts w:ascii="Times New Roman" w:hAnsi="Times New Roman" w:cs="Times New Roman"/>
          <w:iCs/>
        </w:rPr>
        <w:t xml:space="preserve">Př. </w:t>
      </w:r>
      <w:proofErr w:type="spellStart"/>
      <w:r w:rsidRPr="00A95E85">
        <w:rPr>
          <w:rFonts w:ascii="Times New Roman" w:hAnsi="Times New Roman" w:cs="Times New Roman"/>
          <w:iCs/>
        </w:rPr>
        <w:t>Bezděkov</w:t>
      </w:r>
      <w:proofErr w:type="spellEnd"/>
      <w:r w:rsidRPr="00A95E85">
        <w:rPr>
          <w:rFonts w:ascii="Times New Roman" w:hAnsi="Times New Roman" w:cs="Times New Roman"/>
          <w:iCs/>
        </w:rPr>
        <w:t xml:space="preserve"> </w:t>
      </w:r>
      <w:proofErr w:type="spellStart"/>
      <w:proofErr w:type="gramStart"/>
      <w:r w:rsidRPr="00A95E85">
        <w:rPr>
          <w:rFonts w:ascii="Times New Roman" w:hAnsi="Times New Roman" w:cs="Times New Roman"/>
          <w:iCs/>
        </w:rPr>
        <w:t>č.e</w:t>
      </w:r>
      <w:proofErr w:type="spellEnd"/>
      <w:r w:rsidRPr="00A95E85">
        <w:rPr>
          <w:rFonts w:ascii="Times New Roman" w:hAnsi="Times New Roman" w:cs="Times New Roman"/>
          <w:iCs/>
        </w:rPr>
        <w:t>.</w:t>
      </w:r>
      <w:proofErr w:type="gramEnd"/>
      <w:r w:rsidRPr="00A95E85">
        <w:rPr>
          <w:rFonts w:ascii="Times New Roman" w:hAnsi="Times New Roman" w:cs="Times New Roman"/>
          <w:iCs/>
        </w:rPr>
        <w:t xml:space="preserve"> 3</w:t>
      </w:r>
    </w:p>
    <w:p w:rsidR="00D730D0" w:rsidRPr="00D730D0" w:rsidRDefault="00D730D0" w:rsidP="00D730D0">
      <w:pPr>
        <w:spacing w:after="0"/>
        <w:rPr>
          <w:rFonts w:ascii="Times New Roman" w:hAnsi="Times New Roman" w:cs="Times New Roman"/>
          <w:iCs/>
        </w:rPr>
      </w:pPr>
      <w:r w:rsidRPr="00A95E85">
        <w:rPr>
          <w:rFonts w:ascii="Times New Roman" w:hAnsi="Times New Roman" w:cs="Times New Roman"/>
          <w:b/>
          <w:bCs/>
          <w:lang w:eastAsia="cs-CZ"/>
        </w:rPr>
        <w:t>VS:  3</w:t>
      </w:r>
    </w:p>
    <w:p w:rsidR="00D730D0" w:rsidRPr="00A95E85" w:rsidRDefault="00D730D0" w:rsidP="00D730D0">
      <w:pPr>
        <w:pStyle w:val="Bezmezer"/>
        <w:rPr>
          <w:rFonts w:ascii="Times New Roman" w:hAnsi="Times New Roman" w:cs="Times New Roman"/>
          <w:b/>
          <w:bCs/>
          <w:lang w:eastAsia="cs-CZ"/>
        </w:rPr>
      </w:pPr>
      <w:r w:rsidRPr="00A95E85">
        <w:rPr>
          <w:rFonts w:ascii="Times New Roman" w:hAnsi="Times New Roman" w:cs="Times New Roman"/>
          <w:b/>
          <w:bCs/>
          <w:lang w:eastAsia="cs-CZ"/>
        </w:rPr>
        <w:t>Poznámka: PE</w:t>
      </w:r>
      <w:r w:rsidR="001F72E8">
        <w:rPr>
          <w:rFonts w:ascii="Times New Roman" w:hAnsi="Times New Roman" w:cs="Times New Roman"/>
          <w:b/>
          <w:bCs/>
          <w:lang w:eastAsia="cs-CZ"/>
        </w:rPr>
        <w:t>3</w:t>
      </w:r>
    </w:p>
    <w:p w:rsidR="00D730D0" w:rsidRDefault="00D730D0" w:rsidP="00D730D0">
      <w:pPr>
        <w:spacing w:after="0"/>
        <w:rPr>
          <w:rFonts w:ascii="Times New Roman" w:hAnsi="Times New Roman" w:cs="Times New Roman"/>
          <w:iCs/>
        </w:rPr>
      </w:pPr>
      <w:r w:rsidRPr="00A95E85">
        <w:rPr>
          <w:rFonts w:ascii="Times New Roman" w:hAnsi="Times New Roman" w:cs="Times New Roman"/>
          <w:iCs/>
        </w:rPr>
        <w:t>(PP – je pes číslo evidenční)</w:t>
      </w:r>
    </w:p>
    <w:p w:rsidR="00D730D0" w:rsidRPr="00A95E85" w:rsidRDefault="00D730D0" w:rsidP="00D730D0">
      <w:pPr>
        <w:spacing w:after="0"/>
        <w:rPr>
          <w:rFonts w:ascii="Times New Roman" w:hAnsi="Times New Roman" w:cs="Times New Roman"/>
          <w:iCs/>
        </w:rPr>
      </w:pPr>
    </w:p>
    <w:p w:rsidR="00D730D0" w:rsidRPr="00A95E85" w:rsidRDefault="00D730D0" w:rsidP="00D730D0">
      <w:pPr>
        <w:rPr>
          <w:rFonts w:ascii="Times New Roman" w:hAnsi="Times New Roman" w:cs="Times New Roman"/>
        </w:rPr>
      </w:pPr>
    </w:p>
    <w:p w:rsidR="00D730D0" w:rsidRPr="0084180C" w:rsidRDefault="00D730D0" w:rsidP="00D730D0">
      <w:pPr>
        <w:autoSpaceDE w:val="0"/>
        <w:autoSpaceDN w:val="0"/>
        <w:jc w:val="both"/>
        <w:rPr>
          <w:rStyle w:val="Zdraznnintenzivn"/>
          <w:highlight w:val="lightGray"/>
          <w:u w:val="single"/>
          <w:lang w:eastAsia="cs-CZ"/>
        </w:rPr>
      </w:pPr>
      <w:r w:rsidRPr="0084180C">
        <w:rPr>
          <w:rStyle w:val="Zdraznnintenzivn"/>
          <w:u w:val="single"/>
        </w:rPr>
        <w:t>Sazba místního poplatku:</w:t>
      </w:r>
    </w:p>
    <w:p w:rsidR="00D730D0" w:rsidRPr="00A95E85" w:rsidRDefault="00D730D0" w:rsidP="00D730D0">
      <w:pPr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A95E85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Sazba za jednoho </w:t>
      </w:r>
      <w:proofErr w:type="gramStart"/>
      <w:r w:rsidRPr="00A95E85">
        <w:rPr>
          <w:rFonts w:ascii="Times New Roman" w:eastAsia="Times New Roman" w:hAnsi="Times New Roman" w:cs="Times New Roman"/>
          <w:i/>
          <w:iCs/>
          <w:sz w:val="19"/>
          <w:szCs w:val="19"/>
        </w:rPr>
        <w:t>psa :                                     60,-</w:t>
      </w:r>
      <w:proofErr w:type="spellStart"/>
      <w:proofErr w:type="gramEnd"/>
      <w:r w:rsidRPr="00A95E85">
        <w:rPr>
          <w:rFonts w:ascii="Times New Roman" w:eastAsia="Times New Roman" w:hAnsi="Times New Roman" w:cs="Times New Roman"/>
          <w:i/>
          <w:iCs/>
          <w:sz w:val="19"/>
          <w:szCs w:val="19"/>
        </w:rPr>
        <w:t>kč</w:t>
      </w:r>
      <w:proofErr w:type="spellEnd"/>
      <w:r w:rsidRPr="00A95E85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ročně       Sazba za druhého a dalšího psa:         120,-</w:t>
      </w:r>
      <w:proofErr w:type="spellStart"/>
      <w:r w:rsidRPr="00A95E85">
        <w:rPr>
          <w:rFonts w:ascii="Times New Roman" w:eastAsia="Times New Roman" w:hAnsi="Times New Roman" w:cs="Times New Roman"/>
          <w:i/>
          <w:iCs/>
          <w:sz w:val="19"/>
          <w:szCs w:val="19"/>
        </w:rPr>
        <w:t>kč</w:t>
      </w:r>
      <w:proofErr w:type="spellEnd"/>
      <w:r w:rsidRPr="00A95E85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ročně</w:t>
      </w:r>
    </w:p>
    <w:p w:rsidR="00D730D0" w:rsidRPr="00A95E85" w:rsidRDefault="00D730D0" w:rsidP="00D730D0">
      <w:pPr>
        <w:numPr>
          <w:ilvl w:val="0"/>
          <w:numId w:val="1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A95E85">
        <w:rPr>
          <w:rFonts w:ascii="Times New Roman" w:eastAsia="Times New Roman" w:hAnsi="Times New Roman" w:cs="Times New Roman"/>
          <w:i/>
          <w:iCs/>
          <w:sz w:val="19"/>
          <w:szCs w:val="19"/>
        </w:rPr>
        <w:t>Sazba za jednoho psa osoba starší 65 let        30,-</w:t>
      </w:r>
      <w:proofErr w:type="spellStart"/>
      <w:r w:rsidRPr="00A95E85">
        <w:rPr>
          <w:rFonts w:ascii="Times New Roman" w:eastAsia="Times New Roman" w:hAnsi="Times New Roman" w:cs="Times New Roman"/>
          <w:i/>
          <w:iCs/>
          <w:sz w:val="19"/>
          <w:szCs w:val="19"/>
        </w:rPr>
        <w:t>kč</w:t>
      </w:r>
      <w:proofErr w:type="spellEnd"/>
      <w:r w:rsidRPr="00A95E85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ročně       Sazba za druhého a dalšího psa:           60,-</w:t>
      </w:r>
      <w:proofErr w:type="spellStart"/>
      <w:r w:rsidRPr="00A95E85">
        <w:rPr>
          <w:rFonts w:ascii="Times New Roman" w:eastAsia="Times New Roman" w:hAnsi="Times New Roman" w:cs="Times New Roman"/>
          <w:i/>
          <w:iCs/>
          <w:sz w:val="19"/>
          <w:szCs w:val="19"/>
        </w:rPr>
        <w:t>kč</w:t>
      </w:r>
      <w:proofErr w:type="spellEnd"/>
      <w:r w:rsidRPr="00A95E85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 ročně    </w:t>
      </w:r>
    </w:p>
    <w:p w:rsidR="00D730D0" w:rsidRPr="00A95E85" w:rsidRDefault="00D730D0" w:rsidP="00D730D0">
      <w:pPr>
        <w:autoSpaceDE w:val="0"/>
        <w:autoSpaceDN w:val="0"/>
        <w:ind w:left="720"/>
        <w:contextualSpacing/>
        <w:jc w:val="both"/>
        <w:rPr>
          <w:rFonts w:ascii="Times New Roman" w:eastAsia="Times New Roman" w:hAnsi="Times New Roman" w:cs="Times New Roman"/>
          <w:i/>
          <w:iCs/>
          <w:sz w:val="19"/>
          <w:szCs w:val="19"/>
        </w:rPr>
      </w:pPr>
      <w:r w:rsidRPr="00A95E85">
        <w:rPr>
          <w:rFonts w:ascii="Times New Roman" w:eastAsia="Times New Roman" w:hAnsi="Times New Roman" w:cs="Times New Roman"/>
          <w:i/>
          <w:iCs/>
          <w:sz w:val="19"/>
          <w:szCs w:val="19"/>
        </w:rPr>
        <w:t xml:space="preserve">     </w:t>
      </w:r>
    </w:p>
    <w:p w:rsidR="00D730D0" w:rsidRDefault="00D730D0" w:rsidP="00D730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F72E8" w:rsidRDefault="00D730D0" w:rsidP="00D730D0">
      <w:pPr>
        <w:jc w:val="both"/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</w:pPr>
      <w:r w:rsidRPr="00D730D0">
        <w:rPr>
          <w:rFonts w:ascii="Times New Roman" w:hAnsi="Times New Roman" w:cs="Times New Roman"/>
          <w:sz w:val="24"/>
          <w:szCs w:val="24"/>
        </w:rPr>
        <w:t xml:space="preserve">Poplatek je možné uhradit i osobně na OÚ </w:t>
      </w:r>
      <w:proofErr w:type="spellStart"/>
      <w:r w:rsidRPr="00D730D0">
        <w:rPr>
          <w:rFonts w:ascii="Times New Roman" w:hAnsi="Times New Roman" w:cs="Times New Roman"/>
          <w:sz w:val="24"/>
          <w:szCs w:val="24"/>
        </w:rPr>
        <w:t>Bezděkov</w:t>
      </w:r>
      <w:proofErr w:type="spellEnd"/>
      <w:r w:rsidRPr="00D730D0">
        <w:rPr>
          <w:rFonts w:ascii="Times New Roman" w:hAnsi="Times New Roman" w:cs="Times New Roman"/>
          <w:sz w:val="24"/>
          <w:szCs w:val="24"/>
        </w:rPr>
        <w:t xml:space="preserve">, a to v pondělí od 18:00 do 19:00 hodin. </w:t>
      </w:r>
      <w:r w:rsidRPr="00D730D0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 </w:t>
      </w:r>
    </w:p>
    <w:p w:rsidR="00D730D0" w:rsidRPr="00D730D0" w:rsidRDefault="00D730D0" w:rsidP="00D730D0">
      <w:pPr>
        <w:jc w:val="both"/>
        <w:rPr>
          <w:rFonts w:ascii="Times New Roman" w:hAnsi="Times New Roman" w:cs="Times New Roman"/>
          <w:sz w:val="24"/>
          <w:szCs w:val="24"/>
        </w:rPr>
      </w:pPr>
      <w:r w:rsidRPr="00D730D0">
        <w:rPr>
          <w:rFonts w:ascii="Times New Roman" w:hAnsi="Times New Roman" w:cs="Times New Roman"/>
          <w:sz w:val="24"/>
          <w:szCs w:val="24"/>
        </w:rPr>
        <w:t>V případě hotovosti mějte pokud možno přesnou částku.</w:t>
      </w:r>
    </w:p>
    <w:sectPr w:rsidR="00D730D0" w:rsidRPr="00D730D0" w:rsidSect="00C178FD">
      <w:headerReference w:type="even" r:id="rId10"/>
      <w:footerReference w:type="even" r:id="rId11"/>
      <w:footerReference w:type="default" r:id="rId12"/>
      <w:pgSz w:w="11906" w:h="16838" w:code="9"/>
      <w:pgMar w:top="851" w:right="567" w:bottom="851" w:left="1418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5AA" w:rsidRDefault="008175AA" w:rsidP="00FE0D08">
      <w:pPr>
        <w:spacing w:after="0" w:line="240" w:lineRule="auto"/>
      </w:pPr>
      <w:r>
        <w:separator/>
      </w:r>
    </w:p>
  </w:endnote>
  <w:endnote w:type="continuationSeparator" w:id="0">
    <w:p w:rsidR="008175AA" w:rsidRDefault="008175AA" w:rsidP="00FE0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C1" w:rsidRPr="007B755E" w:rsidRDefault="00AE75C1" w:rsidP="00AE75C1">
    <w:pPr>
      <w:spacing w:after="0"/>
      <w:jc w:val="center"/>
      <w:rPr>
        <w:rFonts w:eastAsiaTheme="minorEastAsia" w:cstheme="minorHAnsi"/>
        <w:i/>
        <w:noProof/>
        <w:color w:val="000000" w:themeColor="text1"/>
        <w:lang w:eastAsia="cs-CZ"/>
      </w:rPr>
    </w:pPr>
    <w:r>
      <w:rPr>
        <w:rFonts w:eastAsiaTheme="minorEastAsia" w:cstheme="minorHAnsi"/>
        <w:i/>
        <w:noProof/>
        <w:color w:val="000000" w:themeColor="text1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-496570</wp:posOffset>
          </wp:positionH>
          <wp:positionV relativeFrom="paragraph">
            <wp:posOffset>-322580</wp:posOffset>
          </wp:positionV>
          <wp:extent cx="792480" cy="792480"/>
          <wp:effectExtent l="0" t="0" r="7620" b="762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Theme="minorEastAsia" w:cstheme="minorHAnsi"/>
        <w:i/>
        <w:noProof/>
        <w:color w:val="000000" w:themeColor="text1"/>
        <w:lang w:eastAsia="cs-CZ"/>
      </w:rPr>
      <w:t>Obecní úřad Bezděkov</w:t>
    </w:r>
    <w:r w:rsidRPr="007B755E">
      <w:rPr>
        <w:rFonts w:eastAsiaTheme="minorEastAsia" w:cstheme="minorHAnsi"/>
        <w:i/>
        <w:noProof/>
        <w:color w:val="000000" w:themeColor="text1"/>
        <w:lang w:eastAsia="cs-CZ"/>
      </w:rPr>
      <w:t>, Bezděkov 8, 338 24 Břasy,</w:t>
    </w:r>
    <w:r w:rsidRPr="0093764E">
      <w:rPr>
        <w:rFonts w:eastAsiaTheme="minorEastAsia" w:cstheme="minorHAnsi"/>
        <w:i/>
        <w:noProof/>
        <w:color w:val="000000" w:themeColor="text1"/>
        <w:lang w:eastAsia="cs-CZ"/>
      </w:rPr>
      <w:t xml:space="preserve"> </w:t>
    </w:r>
    <w:r w:rsidRPr="007B755E">
      <w:rPr>
        <w:rFonts w:eastAsiaTheme="minorEastAsia" w:cstheme="minorHAnsi"/>
        <w:i/>
        <w:noProof/>
        <w:color w:val="000000" w:themeColor="text1"/>
        <w:lang w:eastAsia="cs-CZ"/>
      </w:rPr>
      <w:t>IČ: 00574015</w:t>
    </w:r>
    <w:r>
      <w:rPr>
        <w:rFonts w:eastAsiaTheme="minorEastAsia" w:cstheme="minorHAnsi"/>
        <w:i/>
        <w:noProof/>
        <w:color w:val="000000" w:themeColor="text1"/>
        <w:lang w:eastAsia="cs-CZ"/>
      </w:rPr>
      <w:t>,</w:t>
    </w:r>
    <w:r w:rsidRPr="007B755E">
      <w:rPr>
        <w:rFonts w:eastAsiaTheme="minorEastAsia" w:cstheme="minorHAnsi"/>
        <w:i/>
        <w:noProof/>
        <w:color w:val="000000" w:themeColor="text1"/>
        <w:lang w:eastAsia="cs-CZ"/>
      </w:rPr>
      <w:t xml:space="preserve"> ID Datové schránky: d7uay4f,</w:t>
    </w:r>
  </w:p>
  <w:p w:rsidR="00AE75C1" w:rsidRPr="007B755E" w:rsidRDefault="00AE75C1" w:rsidP="00AE75C1">
    <w:pPr>
      <w:spacing w:after="0"/>
      <w:jc w:val="center"/>
      <w:rPr>
        <w:rFonts w:cstheme="minorHAnsi"/>
        <w:i/>
        <w:noProof/>
        <w:color w:val="000000" w:themeColor="text1"/>
        <w:lang w:eastAsia="cs-CZ"/>
      </w:rPr>
    </w:pPr>
    <w:r w:rsidRPr="007B755E">
      <w:rPr>
        <w:rFonts w:eastAsiaTheme="minorEastAsia" w:cstheme="minorHAnsi"/>
        <w:i/>
        <w:noProof/>
        <w:color w:val="000000" w:themeColor="text1"/>
        <w:lang w:eastAsia="cs-CZ"/>
      </w:rPr>
      <w:t>E-mail:</w:t>
    </w:r>
    <w:r w:rsidRPr="007B755E">
      <w:rPr>
        <w:rFonts w:eastAsiaTheme="minorEastAsia" w:cstheme="minorHAnsi"/>
        <w:i/>
        <w:noProof/>
        <w:lang w:eastAsia="cs-CZ"/>
      </w:rPr>
      <w:t xml:space="preserve"> </w:t>
    </w:r>
    <w:hyperlink r:id="rId2" w:history="1">
      <w:r w:rsidRPr="007B755E">
        <w:rPr>
          <w:rStyle w:val="Hypertextovodkaz"/>
          <w:rFonts w:eastAsiaTheme="minorEastAsia" w:cstheme="minorHAnsi"/>
          <w:i/>
          <w:noProof/>
          <w:lang w:eastAsia="cs-CZ"/>
        </w:rPr>
        <w:t>bezdekov@radnicko.cz</w:t>
      </w:r>
    </w:hyperlink>
    <w:r w:rsidRPr="007B755E">
      <w:rPr>
        <w:rFonts w:eastAsiaTheme="minorEastAsia" w:cstheme="minorHAnsi"/>
        <w:i/>
        <w:noProof/>
        <w:lang w:eastAsia="cs-CZ"/>
      </w:rPr>
      <w:t xml:space="preserve">, </w:t>
    </w:r>
    <w:r w:rsidRPr="007B755E">
      <w:rPr>
        <w:rFonts w:eastAsiaTheme="minorEastAsia" w:cstheme="minorHAnsi"/>
        <w:i/>
        <w:noProof/>
        <w:color w:val="000000" w:themeColor="text1"/>
        <w:lang w:eastAsia="cs-CZ"/>
      </w:rPr>
      <w:t>Web:</w:t>
    </w:r>
    <w:r w:rsidRPr="007B755E">
      <w:rPr>
        <w:rFonts w:eastAsiaTheme="minorEastAsia" w:cstheme="minorHAnsi"/>
        <w:i/>
        <w:noProof/>
        <w:lang w:eastAsia="cs-CZ"/>
      </w:rPr>
      <w:t xml:space="preserve"> </w:t>
    </w:r>
    <w:hyperlink r:id="rId3" w:history="1">
      <w:r w:rsidRPr="007B755E">
        <w:rPr>
          <w:rStyle w:val="Hypertextovodkaz"/>
          <w:rFonts w:eastAsiaTheme="minorEastAsia" w:cstheme="minorHAnsi"/>
          <w:i/>
          <w:noProof/>
          <w:lang w:eastAsia="cs-CZ"/>
        </w:rPr>
        <w:t>www.bezdekovradnicko.cz</w:t>
      </w:r>
    </w:hyperlink>
  </w:p>
  <w:p w:rsidR="00AC5BF5" w:rsidRPr="00C370A5" w:rsidRDefault="00AC5BF5" w:rsidP="00947C0E">
    <w:pPr>
      <w:autoSpaceDE w:val="0"/>
      <w:autoSpaceDN w:val="0"/>
      <w:adjustRightInd w:val="0"/>
      <w:spacing w:after="0" w:line="240" w:lineRule="auto"/>
      <w:rPr>
        <w:rFonts w:ascii="Arial Narrow" w:hAnsi="Arial Narrow" w:cs="Arial"/>
        <w:b/>
        <w:bCs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5C1" w:rsidRPr="007B755E" w:rsidRDefault="00AE75C1" w:rsidP="00AE75C1">
    <w:pPr>
      <w:spacing w:after="0"/>
      <w:jc w:val="center"/>
      <w:rPr>
        <w:rFonts w:eastAsiaTheme="minorEastAsia" w:cstheme="minorHAnsi"/>
        <w:i/>
        <w:noProof/>
        <w:color w:val="000000" w:themeColor="text1"/>
        <w:lang w:eastAsia="cs-CZ"/>
      </w:rPr>
    </w:pPr>
    <w:r>
      <w:rPr>
        <w:rFonts w:eastAsiaTheme="minorEastAsia" w:cstheme="minorHAnsi"/>
        <w:i/>
        <w:noProof/>
        <w:color w:val="000000" w:themeColor="text1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-496570</wp:posOffset>
          </wp:positionH>
          <wp:positionV relativeFrom="paragraph">
            <wp:posOffset>-322580</wp:posOffset>
          </wp:positionV>
          <wp:extent cx="792480" cy="792480"/>
          <wp:effectExtent l="0" t="0" r="7620" b="762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792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Theme="minorEastAsia" w:cstheme="minorHAnsi"/>
        <w:i/>
        <w:noProof/>
        <w:color w:val="000000" w:themeColor="text1"/>
        <w:lang w:eastAsia="cs-CZ"/>
      </w:rPr>
      <w:t>Obecní úřad Bezděkov</w:t>
    </w:r>
    <w:r w:rsidRPr="007B755E">
      <w:rPr>
        <w:rFonts w:eastAsiaTheme="minorEastAsia" w:cstheme="minorHAnsi"/>
        <w:i/>
        <w:noProof/>
        <w:color w:val="000000" w:themeColor="text1"/>
        <w:lang w:eastAsia="cs-CZ"/>
      </w:rPr>
      <w:t>, Bezděkov 8, 338 24 Břasy,</w:t>
    </w:r>
    <w:r w:rsidRPr="0093764E">
      <w:rPr>
        <w:rFonts w:eastAsiaTheme="minorEastAsia" w:cstheme="minorHAnsi"/>
        <w:i/>
        <w:noProof/>
        <w:color w:val="000000" w:themeColor="text1"/>
        <w:lang w:eastAsia="cs-CZ"/>
      </w:rPr>
      <w:t xml:space="preserve"> </w:t>
    </w:r>
    <w:r w:rsidRPr="007B755E">
      <w:rPr>
        <w:rFonts w:eastAsiaTheme="minorEastAsia" w:cstheme="minorHAnsi"/>
        <w:i/>
        <w:noProof/>
        <w:color w:val="000000" w:themeColor="text1"/>
        <w:lang w:eastAsia="cs-CZ"/>
      </w:rPr>
      <w:t>IČ: 00574015</w:t>
    </w:r>
    <w:r>
      <w:rPr>
        <w:rFonts w:eastAsiaTheme="minorEastAsia" w:cstheme="minorHAnsi"/>
        <w:i/>
        <w:noProof/>
        <w:color w:val="000000" w:themeColor="text1"/>
        <w:lang w:eastAsia="cs-CZ"/>
      </w:rPr>
      <w:t>,</w:t>
    </w:r>
    <w:r w:rsidRPr="007B755E">
      <w:rPr>
        <w:rFonts w:eastAsiaTheme="minorEastAsia" w:cstheme="minorHAnsi"/>
        <w:i/>
        <w:noProof/>
        <w:color w:val="000000" w:themeColor="text1"/>
        <w:lang w:eastAsia="cs-CZ"/>
      </w:rPr>
      <w:t xml:space="preserve"> ID Datové schránky: d7uay4f,</w:t>
    </w:r>
  </w:p>
  <w:p w:rsidR="00AE75C1" w:rsidRPr="007B755E" w:rsidRDefault="00AE75C1" w:rsidP="00AE75C1">
    <w:pPr>
      <w:spacing w:after="0"/>
      <w:jc w:val="center"/>
      <w:rPr>
        <w:rFonts w:cstheme="minorHAnsi"/>
        <w:i/>
        <w:noProof/>
        <w:color w:val="000000" w:themeColor="text1"/>
        <w:lang w:eastAsia="cs-CZ"/>
      </w:rPr>
    </w:pPr>
    <w:r w:rsidRPr="007B755E">
      <w:rPr>
        <w:rFonts w:eastAsiaTheme="minorEastAsia" w:cstheme="minorHAnsi"/>
        <w:i/>
        <w:noProof/>
        <w:color w:val="000000" w:themeColor="text1"/>
        <w:lang w:eastAsia="cs-CZ"/>
      </w:rPr>
      <w:t>E-mail:</w:t>
    </w:r>
    <w:r w:rsidRPr="007B755E">
      <w:rPr>
        <w:rFonts w:eastAsiaTheme="minorEastAsia" w:cstheme="minorHAnsi"/>
        <w:i/>
        <w:noProof/>
        <w:lang w:eastAsia="cs-CZ"/>
      </w:rPr>
      <w:t xml:space="preserve"> </w:t>
    </w:r>
    <w:hyperlink r:id="rId2" w:history="1">
      <w:r w:rsidRPr="007B755E">
        <w:rPr>
          <w:rStyle w:val="Hypertextovodkaz"/>
          <w:rFonts w:eastAsiaTheme="minorEastAsia" w:cstheme="minorHAnsi"/>
          <w:i/>
          <w:noProof/>
          <w:lang w:eastAsia="cs-CZ"/>
        </w:rPr>
        <w:t>bezdekov@radnicko.cz</w:t>
      </w:r>
    </w:hyperlink>
    <w:r w:rsidRPr="007B755E">
      <w:rPr>
        <w:rFonts w:eastAsiaTheme="minorEastAsia" w:cstheme="minorHAnsi"/>
        <w:i/>
        <w:noProof/>
        <w:lang w:eastAsia="cs-CZ"/>
      </w:rPr>
      <w:t xml:space="preserve">, </w:t>
    </w:r>
    <w:r w:rsidRPr="007B755E">
      <w:rPr>
        <w:rFonts w:eastAsiaTheme="minorEastAsia" w:cstheme="minorHAnsi"/>
        <w:i/>
        <w:noProof/>
        <w:color w:val="000000" w:themeColor="text1"/>
        <w:lang w:eastAsia="cs-CZ"/>
      </w:rPr>
      <w:t>Web:</w:t>
    </w:r>
    <w:r w:rsidRPr="007B755E">
      <w:rPr>
        <w:rFonts w:eastAsiaTheme="minorEastAsia" w:cstheme="minorHAnsi"/>
        <w:i/>
        <w:noProof/>
        <w:lang w:eastAsia="cs-CZ"/>
      </w:rPr>
      <w:t xml:space="preserve"> </w:t>
    </w:r>
    <w:hyperlink r:id="rId3" w:history="1">
      <w:r w:rsidRPr="007B755E">
        <w:rPr>
          <w:rStyle w:val="Hypertextovodkaz"/>
          <w:rFonts w:eastAsiaTheme="minorEastAsia" w:cstheme="minorHAnsi"/>
          <w:i/>
          <w:noProof/>
          <w:lang w:eastAsia="cs-CZ"/>
        </w:rPr>
        <w:t>www.bezdekovradnicko.cz</w:t>
      </w:r>
    </w:hyperlink>
  </w:p>
  <w:p w:rsidR="00AE75C1" w:rsidRDefault="00AE75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5AA" w:rsidRDefault="008175AA" w:rsidP="00FE0D08">
      <w:pPr>
        <w:spacing w:after="0" w:line="240" w:lineRule="auto"/>
      </w:pPr>
      <w:r>
        <w:separator/>
      </w:r>
    </w:p>
  </w:footnote>
  <w:footnote w:type="continuationSeparator" w:id="0">
    <w:p w:rsidR="008175AA" w:rsidRDefault="008175AA" w:rsidP="00FE0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BF5" w:rsidRPr="00B708C9" w:rsidRDefault="00AC5BF5">
    <w:pPr>
      <w:pStyle w:val="Zhlav"/>
      <w:rPr>
        <w:rFonts w:ascii="Arial Narrow" w:hAnsi="Arial Narrow"/>
        <w:b/>
        <w:sz w:val="28"/>
        <w:szCs w:val="28"/>
      </w:rPr>
    </w:pPr>
    <w:r>
      <w:t xml:space="preserve">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18pt;height:16.2pt;visibility:visible" o:bullet="t">
        <v:imagedata r:id="rId1" o:title=""/>
      </v:shape>
    </w:pict>
  </w:numPicBullet>
  <w:numPicBullet w:numPicBulletId="1">
    <w:pict>
      <v:shape id="_x0000_i1123" type="#_x0000_t75" style="width:14.4pt;height:12.6pt;visibility:visible" o:bullet="t">
        <v:imagedata r:id="rId2" o:title=""/>
      </v:shape>
    </w:pict>
  </w:numPicBullet>
  <w:abstractNum w:abstractNumId="0">
    <w:nsid w:val="0A94133F"/>
    <w:multiLevelType w:val="multilevel"/>
    <w:tmpl w:val="EE502E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64991"/>
    <w:multiLevelType w:val="hybridMultilevel"/>
    <w:tmpl w:val="C18EE1DC"/>
    <w:lvl w:ilvl="0" w:tplc="B364A9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609B5"/>
    <w:multiLevelType w:val="hybridMultilevel"/>
    <w:tmpl w:val="A01A8958"/>
    <w:lvl w:ilvl="0" w:tplc="034CEE88">
      <w:start w:val="3"/>
      <w:numFmt w:val="bullet"/>
      <w:lvlText w:val=""/>
      <w:lvlJc w:val="left"/>
      <w:pPr>
        <w:ind w:left="5790" w:hanging="360"/>
      </w:pPr>
      <w:rPr>
        <w:rFonts w:ascii="Wingdings" w:eastAsiaTheme="minorHAnsi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</w:abstractNum>
  <w:abstractNum w:abstractNumId="3">
    <w:nsid w:val="20812389"/>
    <w:multiLevelType w:val="hybridMultilevel"/>
    <w:tmpl w:val="0032D806"/>
    <w:lvl w:ilvl="0" w:tplc="134490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5EC1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5894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21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7EDB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92A2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92C0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701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EC2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64A1B14"/>
    <w:multiLevelType w:val="hybridMultilevel"/>
    <w:tmpl w:val="7930B3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61D7E"/>
    <w:multiLevelType w:val="multilevel"/>
    <w:tmpl w:val="552A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122D66"/>
    <w:multiLevelType w:val="hybridMultilevel"/>
    <w:tmpl w:val="C06EE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D10722"/>
    <w:multiLevelType w:val="hybridMultilevel"/>
    <w:tmpl w:val="BED6C86A"/>
    <w:lvl w:ilvl="0" w:tplc="144AD7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AA58F6"/>
    <w:multiLevelType w:val="hybridMultilevel"/>
    <w:tmpl w:val="361E7F32"/>
    <w:lvl w:ilvl="0" w:tplc="130295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16C3E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4839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5A39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40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D805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4D5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00DB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8A81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14273BA"/>
    <w:multiLevelType w:val="multilevel"/>
    <w:tmpl w:val="D8B0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5E2745"/>
    <w:multiLevelType w:val="hybridMultilevel"/>
    <w:tmpl w:val="9B186F8C"/>
    <w:lvl w:ilvl="0" w:tplc="C7CEB2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02EB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F043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7650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CCF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D2A2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526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D0AE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F6FF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77235917"/>
    <w:multiLevelType w:val="multilevel"/>
    <w:tmpl w:val="092A0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8"/>
  </w:num>
  <w:num w:numId="5">
    <w:abstractNumId w:val="10"/>
  </w:num>
  <w:num w:numId="6">
    <w:abstractNumId w:val="11"/>
  </w:num>
  <w:num w:numId="7">
    <w:abstractNumId w:val="9"/>
  </w:num>
  <w:num w:numId="8">
    <w:abstractNumId w:val="5"/>
  </w:num>
  <w:num w:numId="9">
    <w:abstractNumId w:val="6"/>
  </w:num>
  <w:num w:numId="10">
    <w:abstractNumId w:val="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9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E0D08"/>
    <w:rsid w:val="0001094F"/>
    <w:rsid w:val="00021D95"/>
    <w:rsid w:val="00022D3E"/>
    <w:rsid w:val="00023C88"/>
    <w:rsid w:val="00024D9F"/>
    <w:rsid w:val="00033285"/>
    <w:rsid w:val="0004216B"/>
    <w:rsid w:val="00042B38"/>
    <w:rsid w:val="00053664"/>
    <w:rsid w:val="0007439F"/>
    <w:rsid w:val="000B2CD7"/>
    <w:rsid w:val="000E231A"/>
    <w:rsid w:val="000E58E0"/>
    <w:rsid w:val="000E6972"/>
    <w:rsid w:val="000F006F"/>
    <w:rsid w:val="000F68DB"/>
    <w:rsid w:val="00110BB6"/>
    <w:rsid w:val="00135EF3"/>
    <w:rsid w:val="00141708"/>
    <w:rsid w:val="00151C52"/>
    <w:rsid w:val="00160FCA"/>
    <w:rsid w:val="00162AF4"/>
    <w:rsid w:val="00171A18"/>
    <w:rsid w:val="00176F10"/>
    <w:rsid w:val="00181C40"/>
    <w:rsid w:val="00182D9B"/>
    <w:rsid w:val="001973F3"/>
    <w:rsid w:val="001C6733"/>
    <w:rsid w:val="001E0FBB"/>
    <w:rsid w:val="001F0973"/>
    <w:rsid w:val="001F5BFD"/>
    <w:rsid w:val="001F72E8"/>
    <w:rsid w:val="00225119"/>
    <w:rsid w:val="00253278"/>
    <w:rsid w:val="0026071C"/>
    <w:rsid w:val="00264BB1"/>
    <w:rsid w:val="0026555A"/>
    <w:rsid w:val="0027116C"/>
    <w:rsid w:val="002778DA"/>
    <w:rsid w:val="00294455"/>
    <w:rsid w:val="00295304"/>
    <w:rsid w:val="002A132C"/>
    <w:rsid w:val="002C0A11"/>
    <w:rsid w:val="002C7267"/>
    <w:rsid w:val="002E66D3"/>
    <w:rsid w:val="00303C21"/>
    <w:rsid w:val="00304F99"/>
    <w:rsid w:val="00341E6D"/>
    <w:rsid w:val="003A2E02"/>
    <w:rsid w:val="003D1E27"/>
    <w:rsid w:val="003D2A64"/>
    <w:rsid w:val="003D41FB"/>
    <w:rsid w:val="003D4C33"/>
    <w:rsid w:val="003E1B86"/>
    <w:rsid w:val="003E6617"/>
    <w:rsid w:val="00424424"/>
    <w:rsid w:val="004433AF"/>
    <w:rsid w:val="004542F1"/>
    <w:rsid w:val="004663DA"/>
    <w:rsid w:val="00477DA5"/>
    <w:rsid w:val="00481A10"/>
    <w:rsid w:val="004839AC"/>
    <w:rsid w:val="00490B8B"/>
    <w:rsid w:val="0049418B"/>
    <w:rsid w:val="004A2E54"/>
    <w:rsid w:val="004C0CBE"/>
    <w:rsid w:val="004E0DD0"/>
    <w:rsid w:val="00504816"/>
    <w:rsid w:val="005068C4"/>
    <w:rsid w:val="00517251"/>
    <w:rsid w:val="0053367D"/>
    <w:rsid w:val="005408D4"/>
    <w:rsid w:val="00550DDD"/>
    <w:rsid w:val="0056097C"/>
    <w:rsid w:val="00564CEF"/>
    <w:rsid w:val="005774B6"/>
    <w:rsid w:val="00584DAB"/>
    <w:rsid w:val="005A5D3E"/>
    <w:rsid w:val="005B3193"/>
    <w:rsid w:val="005B7EF3"/>
    <w:rsid w:val="005C056B"/>
    <w:rsid w:val="005C3902"/>
    <w:rsid w:val="005C75DD"/>
    <w:rsid w:val="005D395A"/>
    <w:rsid w:val="005D7751"/>
    <w:rsid w:val="005E2ED4"/>
    <w:rsid w:val="005E3150"/>
    <w:rsid w:val="005E407B"/>
    <w:rsid w:val="0060332F"/>
    <w:rsid w:val="00632DC5"/>
    <w:rsid w:val="00641A70"/>
    <w:rsid w:val="00654141"/>
    <w:rsid w:val="00691C12"/>
    <w:rsid w:val="006A4D22"/>
    <w:rsid w:val="006A5FAA"/>
    <w:rsid w:val="006B3BED"/>
    <w:rsid w:val="006B4E4B"/>
    <w:rsid w:val="006C1948"/>
    <w:rsid w:val="006C7D74"/>
    <w:rsid w:val="006D0FFD"/>
    <w:rsid w:val="006D7E59"/>
    <w:rsid w:val="006E775C"/>
    <w:rsid w:val="006F0575"/>
    <w:rsid w:val="006F2CEF"/>
    <w:rsid w:val="007166EB"/>
    <w:rsid w:val="00752452"/>
    <w:rsid w:val="007537AA"/>
    <w:rsid w:val="0076207B"/>
    <w:rsid w:val="00763298"/>
    <w:rsid w:val="007636CC"/>
    <w:rsid w:val="0079266E"/>
    <w:rsid w:val="007A0398"/>
    <w:rsid w:val="007B3027"/>
    <w:rsid w:val="007D23BA"/>
    <w:rsid w:val="007E799C"/>
    <w:rsid w:val="00804DD7"/>
    <w:rsid w:val="00814682"/>
    <w:rsid w:val="008175AA"/>
    <w:rsid w:val="00822137"/>
    <w:rsid w:val="00826B01"/>
    <w:rsid w:val="00831A36"/>
    <w:rsid w:val="0084180C"/>
    <w:rsid w:val="00843335"/>
    <w:rsid w:val="008545A6"/>
    <w:rsid w:val="00856BB2"/>
    <w:rsid w:val="00861710"/>
    <w:rsid w:val="00893553"/>
    <w:rsid w:val="00897FF6"/>
    <w:rsid w:val="008C4135"/>
    <w:rsid w:val="008C61CA"/>
    <w:rsid w:val="008D52F2"/>
    <w:rsid w:val="008E04D5"/>
    <w:rsid w:val="008F5C9A"/>
    <w:rsid w:val="00901305"/>
    <w:rsid w:val="00924EC3"/>
    <w:rsid w:val="00947C0E"/>
    <w:rsid w:val="00961B1C"/>
    <w:rsid w:val="00963D8D"/>
    <w:rsid w:val="0096577B"/>
    <w:rsid w:val="00976696"/>
    <w:rsid w:val="0098184E"/>
    <w:rsid w:val="00982534"/>
    <w:rsid w:val="009873D7"/>
    <w:rsid w:val="00991BAA"/>
    <w:rsid w:val="009A2401"/>
    <w:rsid w:val="009B5085"/>
    <w:rsid w:val="009B58BD"/>
    <w:rsid w:val="009C4AC8"/>
    <w:rsid w:val="00A03C92"/>
    <w:rsid w:val="00A17CAB"/>
    <w:rsid w:val="00A24390"/>
    <w:rsid w:val="00A248B4"/>
    <w:rsid w:val="00A267D1"/>
    <w:rsid w:val="00A31E0E"/>
    <w:rsid w:val="00A6063F"/>
    <w:rsid w:val="00A8603D"/>
    <w:rsid w:val="00A93B1F"/>
    <w:rsid w:val="00A969A3"/>
    <w:rsid w:val="00AC56F2"/>
    <w:rsid w:val="00AC5BF5"/>
    <w:rsid w:val="00AD052F"/>
    <w:rsid w:val="00AD55DC"/>
    <w:rsid w:val="00AE75C1"/>
    <w:rsid w:val="00B12AC9"/>
    <w:rsid w:val="00B267C7"/>
    <w:rsid w:val="00B30169"/>
    <w:rsid w:val="00B40DDE"/>
    <w:rsid w:val="00B708C9"/>
    <w:rsid w:val="00B74109"/>
    <w:rsid w:val="00BB48F8"/>
    <w:rsid w:val="00BC3440"/>
    <w:rsid w:val="00BD1447"/>
    <w:rsid w:val="00C043EF"/>
    <w:rsid w:val="00C178FD"/>
    <w:rsid w:val="00C17F70"/>
    <w:rsid w:val="00C31E22"/>
    <w:rsid w:val="00C334B6"/>
    <w:rsid w:val="00C36EDA"/>
    <w:rsid w:val="00C370A5"/>
    <w:rsid w:val="00C45A99"/>
    <w:rsid w:val="00C52FE2"/>
    <w:rsid w:val="00C741ED"/>
    <w:rsid w:val="00C84D82"/>
    <w:rsid w:val="00C85170"/>
    <w:rsid w:val="00C856B9"/>
    <w:rsid w:val="00CA3DD5"/>
    <w:rsid w:val="00CA4FB6"/>
    <w:rsid w:val="00CD300F"/>
    <w:rsid w:val="00CE04FD"/>
    <w:rsid w:val="00CE1D13"/>
    <w:rsid w:val="00CE52DD"/>
    <w:rsid w:val="00CF19C0"/>
    <w:rsid w:val="00CF1C28"/>
    <w:rsid w:val="00D10ACD"/>
    <w:rsid w:val="00D33BBF"/>
    <w:rsid w:val="00D34AC9"/>
    <w:rsid w:val="00D35F53"/>
    <w:rsid w:val="00D37EE0"/>
    <w:rsid w:val="00D718F7"/>
    <w:rsid w:val="00D730D0"/>
    <w:rsid w:val="00D82C0C"/>
    <w:rsid w:val="00D93E0B"/>
    <w:rsid w:val="00DB22B5"/>
    <w:rsid w:val="00DB30A0"/>
    <w:rsid w:val="00DC7C1C"/>
    <w:rsid w:val="00E0065A"/>
    <w:rsid w:val="00E13AC7"/>
    <w:rsid w:val="00E53BB2"/>
    <w:rsid w:val="00E96606"/>
    <w:rsid w:val="00EC069C"/>
    <w:rsid w:val="00EC37F1"/>
    <w:rsid w:val="00EC58B3"/>
    <w:rsid w:val="00ED5EDC"/>
    <w:rsid w:val="00F06801"/>
    <w:rsid w:val="00F06EEF"/>
    <w:rsid w:val="00F60E78"/>
    <w:rsid w:val="00F74AF7"/>
    <w:rsid w:val="00F80F45"/>
    <w:rsid w:val="00F84D1A"/>
    <w:rsid w:val="00F861C0"/>
    <w:rsid w:val="00F96E09"/>
    <w:rsid w:val="00FC30DD"/>
    <w:rsid w:val="00FD13E4"/>
    <w:rsid w:val="00FD26C9"/>
    <w:rsid w:val="00FE0D08"/>
    <w:rsid w:val="00FF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680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F72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2C0A1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0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D0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E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0D08"/>
  </w:style>
  <w:style w:type="paragraph" w:styleId="Zpat">
    <w:name w:val="footer"/>
    <w:basedOn w:val="Normln"/>
    <w:link w:val="ZpatChar"/>
    <w:uiPriority w:val="99"/>
    <w:unhideWhenUsed/>
    <w:rsid w:val="00FE0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0D08"/>
  </w:style>
  <w:style w:type="paragraph" w:styleId="Bezmezer">
    <w:name w:val="No Spacing"/>
    <w:uiPriority w:val="1"/>
    <w:qFormat/>
    <w:rsid w:val="00FE0D08"/>
    <w:pPr>
      <w:spacing w:after="0" w:line="240" w:lineRule="auto"/>
    </w:pPr>
  </w:style>
  <w:style w:type="table" w:styleId="Mkatabulky">
    <w:name w:val="Table Grid"/>
    <w:basedOn w:val="Normlntabulka"/>
    <w:uiPriority w:val="59"/>
    <w:rsid w:val="00843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06EE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146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6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46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46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4682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F68DB"/>
    <w:rPr>
      <w:b/>
      <w:bCs/>
    </w:rPr>
  </w:style>
  <w:style w:type="paragraph" w:styleId="Normlnweb">
    <w:name w:val="Normal (Web)"/>
    <w:basedOn w:val="Normln"/>
    <w:uiPriority w:val="99"/>
    <w:unhideWhenUsed/>
    <w:rsid w:val="001F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D1447"/>
    <w:rPr>
      <w:color w:val="0000FF"/>
      <w:u w:val="single"/>
    </w:rPr>
  </w:style>
  <w:style w:type="table" w:customStyle="1" w:styleId="Mkatabulky1">
    <w:name w:val="Mřížka tabulky1"/>
    <w:basedOn w:val="Normlntabulka"/>
    <w:next w:val="Mkatabulky"/>
    <w:uiPriority w:val="59"/>
    <w:rsid w:val="00F861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Standardnpsmoodstavce"/>
    <w:link w:val="Nadpis3"/>
    <w:rsid w:val="002C0A11"/>
    <w:rPr>
      <w:rFonts w:ascii="Arial" w:eastAsia="Times New Roman" w:hAnsi="Arial" w:cs="Arial"/>
      <w:b/>
      <w:bCs/>
      <w:sz w:val="24"/>
      <w:szCs w:val="26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1F72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1F72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1F72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Zdraznnintenzivn">
    <w:name w:val="Intense Emphasis"/>
    <w:basedOn w:val="Standardnpsmoodstavce"/>
    <w:uiPriority w:val="21"/>
    <w:qFormat/>
    <w:rsid w:val="0084180C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8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2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9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83564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zdekovradnicko.cz/" TargetMode="External"/><Relationship Id="rId2" Type="http://schemas.openxmlformats.org/officeDocument/2006/relationships/hyperlink" Target="mailto:bezdekov@radnicko.cz" TargetMode="External"/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ezdekovradnicko.cz/" TargetMode="External"/><Relationship Id="rId2" Type="http://schemas.openxmlformats.org/officeDocument/2006/relationships/hyperlink" Target="mailto:bezdekov@radnicko.cz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273BCE-785C-4DFC-BFC1-A380CA26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3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Urbánková Jitka (ÚMČ Praha 3)</dc:creator>
  <cp:lastModifiedBy>Táňa</cp:lastModifiedBy>
  <cp:revision>3</cp:revision>
  <cp:lastPrinted>2023-03-15T20:48:00Z</cp:lastPrinted>
  <dcterms:created xsi:type="dcterms:W3CDTF">2023-03-15T20:41:00Z</dcterms:created>
  <dcterms:modified xsi:type="dcterms:W3CDTF">2023-03-15T20:54:00Z</dcterms:modified>
</cp:coreProperties>
</file>